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901A" w14:textId="1711B262" w:rsidR="00B5527D" w:rsidRPr="00B5527D" w:rsidRDefault="00B5527D" w:rsidP="00B5527D">
      <w:proofErr w:type="spellStart"/>
      <w:r w:rsidRPr="00B5527D">
        <w:rPr>
          <w:b/>
          <w:bCs/>
        </w:rPr>
        <w:t>Checklista</w:t>
      </w:r>
      <w:proofErr w:type="spellEnd"/>
      <w:r w:rsidRPr="00B5527D">
        <w:rPr>
          <w:b/>
          <w:bCs/>
        </w:rPr>
        <w:t xml:space="preserve"> do kontroli wewnętrznej – świadczenia finansowane przez NFZ</w:t>
      </w:r>
    </w:p>
    <w:p w14:paraId="0FE210F0" w14:textId="77777777" w:rsidR="00B5527D" w:rsidRPr="00B5527D" w:rsidRDefault="00B5527D" w:rsidP="00B5527D">
      <w:pPr>
        <w:rPr>
          <w:b/>
          <w:bCs/>
        </w:rPr>
      </w:pPr>
      <w:r w:rsidRPr="00B5527D">
        <w:rPr>
          <w:b/>
          <w:bCs/>
        </w:rPr>
        <w:t>1. Dokumentacja medyczna</w:t>
      </w:r>
    </w:p>
    <w:p w14:paraId="6EB07258" w14:textId="77777777" w:rsidR="00B5527D" w:rsidRPr="00B5527D" w:rsidRDefault="00B5527D" w:rsidP="00B5527D">
      <w:pPr>
        <w:numPr>
          <w:ilvl w:val="0"/>
          <w:numId w:val="1"/>
        </w:numPr>
      </w:pPr>
      <w:r w:rsidRPr="00B5527D">
        <w:t>Czy dokumentacja medyczna została sporządzona zgodnie z obowiązującym rozporządzeniem MZ?</w:t>
      </w:r>
    </w:p>
    <w:p w14:paraId="021F8BCA" w14:textId="77777777" w:rsidR="00B5527D" w:rsidRPr="00B5527D" w:rsidRDefault="00B5527D" w:rsidP="00B5527D">
      <w:pPr>
        <w:numPr>
          <w:ilvl w:val="0"/>
          <w:numId w:val="1"/>
        </w:numPr>
      </w:pPr>
      <w:r w:rsidRPr="00B5527D">
        <w:t>Czy zawiera wszystkie wymagane elementy (data, podpis, rozpoznanie, procedury, plan leczenia)?</w:t>
      </w:r>
    </w:p>
    <w:p w14:paraId="0F427491" w14:textId="77777777" w:rsidR="00B5527D" w:rsidRPr="00B5527D" w:rsidRDefault="00B5527D" w:rsidP="00B5527D">
      <w:pPr>
        <w:numPr>
          <w:ilvl w:val="0"/>
          <w:numId w:val="1"/>
        </w:numPr>
      </w:pPr>
      <w:r w:rsidRPr="00B5527D">
        <w:t>Czy dokumentacja odpowiada faktycznie udzielonym świadczeniom?</w:t>
      </w:r>
    </w:p>
    <w:p w14:paraId="037E8A4A" w14:textId="77777777" w:rsidR="00B5527D" w:rsidRPr="00B5527D" w:rsidRDefault="00B5527D" w:rsidP="00B5527D">
      <w:pPr>
        <w:numPr>
          <w:ilvl w:val="0"/>
          <w:numId w:val="1"/>
        </w:numPr>
      </w:pPr>
      <w:r w:rsidRPr="00B5527D">
        <w:t>Czy zapisy są chronologiczne, spójne i nie zawierają luk?</w:t>
      </w:r>
    </w:p>
    <w:p w14:paraId="288BF86C" w14:textId="77777777" w:rsidR="00B5527D" w:rsidRPr="00B5527D" w:rsidRDefault="00B5527D" w:rsidP="00B5527D">
      <w:pPr>
        <w:numPr>
          <w:ilvl w:val="0"/>
          <w:numId w:val="1"/>
        </w:numPr>
      </w:pPr>
      <w:r w:rsidRPr="00B5527D">
        <w:t>Czy dokumentacja prowadzona jest również w formie elektronicznej (jeśli wymagane)?</w:t>
      </w:r>
    </w:p>
    <w:p w14:paraId="1CC62246" w14:textId="77777777" w:rsidR="00B5527D" w:rsidRPr="00B5527D" w:rsidRDefault="00B5527D" w:rsidP="00B5527D">
      <w:r w:rsidRPr="00B5527D">
        <w:pict w14:anchorId="12B0AE35">
          <v:rect id="_x0000_i1074" style="width:0;height:1.5pt" o:hralign="center" o:hrstd="t" o:hr="t" fillcolor="#a0a0a0" stroked="f"/>
        </w:pict>
      </w:r>
    </w:p>
    <w:p w14:paraId="781DA580" w14:textId="77777777" w:rsidR="00B5527D" w:rsidRPr="00B5527D" w:rsidRDefault="00B5527D" w:rsidP="00B5527D">
      <w:pPr>
        <w:rPr>
          <w:b/>
          <w:bCs/>
        </w:rPr>
      </w:pPr>
      <w:r w:rsidRPr="00B5527D">
        <w:rPr>
          <w:b/>
          <w:bCs/>
        </w:rPr>
        <w:t>2. Zgodność ze świadczeniami zakontraktowanymi przez NFZ</w:t>
      </w:r>
    </w:p>
    <w:p w14:paraId="24632A0B" w14:textId="77777777" w:rsidR="00B5527D" w:rsidRPr="00B5527D" w:rsidRDefault="00B5527D" w:rsidP="00B5527D">
      <w:pPr>
        <w:numPr>
          <w:ilvl w:val="0"/>
          <w:numId w:val="2"/>
        </w:numPr>
      </w:pPr>
      <w:r w:rsidRPr="00B5527D">
        <w:t>Czy udzielone świadczenia mieszczą się w zakresie umowy z NFZ?</w:t>
      </w:r>
    </w:p>
    <w:p w14:paraId="0B50BC4B" w14:textId="77777777" w:rsidR="00B5527D" w:rsidRPr="00B5527D" w:rsidRDefault="00B5527D" w:rsidP="00B5527D">
      <w:pPr>
        <w:numPr>
          <w:ilvl w:val="0"/>
          <w:numId w:val="2"/>
        </w:numPr>
      </w:pPr>
      <w:r w:rsidRPr="00B5527D">
        <w:t>Czy liczba wykonanych świadczeń nie przekracza limitów określonych w umowie?</w:t>
      </w:r>
    </w:p>
    <w:p w14:paraId="335449FC" w14:textId="77777777" w:rsidR="00B5527D" w:rsidRPr="00B5527D" w:rsidRDefault="00B5527D" w:rsidP="00B5527D">
      <w:pPr>
        <w:numPr>
          <w:ilvl w:val="0"/>
          <w:numId w:val="2"/>
        </w:numPr>
      </w:pPr>
      <w:r w:rsidRPr="00B5527D">
        <w:t>Czy rozliczono tylko te świadczenia, które były objęte kontraktem?</w:t>
      </w:r>
    </w:p>
    <w:p w14:paraId="43A71FFD" w14:textId="77777777" w:rsidR="00B5527D" w:rsidRPr="00B5527D" w:rsidRDefault="00B5527D" w:rsidP="00B5527D">
      <w:pPr>
        <w:numPr>
          <w:ilvl w:val="0"/>
          <w:numId w:val="2"/>
        </w:numPr>
      </w:pPr>
      <w:r w:rsidRPr="00B5527D">
        <w:t>Czy harmonogram i dostępność personelu odpowiadają deklaracjom wobec NFZ?</w:t>
      </w:r>
    </w:p>
    <w:p w14:paraId="7D8305C6" w14:textId="77777777" w:rsidR="00B5527D" w:rsidRPr="00B5527D" w:rsidRDefault="00B5527D" w:rsidP="00B5527D">
      <w:r w:rsidRPr="00B5527D">
        <w:pict w14:anchorId="1F17E67F">
          <v:rect id="_x0000_i1075" style="width:0;height:1.5pt" o:hralign="center" o:hrstd="t" o:hr="t" fillcolor="#a0a0a0" stroked="f"/>
        </w:pict>
      </w:r>
    </w:p>
    <w:p w14:paraId="2681671B" w14:textId="77777777" w:rsidR="00B5527D" w:rsidRPr="00B5527D" w:rsidRDefault="00B5527D" w:rsidP="00B5527D">
      <w:pPr>
        <w:rPr>
          <w:b/>
          <w:bCs/>
        </w:rPr>
      </w:pPr>
      <w:r w:rsidRPr="00B5527D">
        <w:rPr>
          <w:b/>
          <w:bCs/>
        </w:rPr>
        <w:t>3. Kwalifikacje personelu</w:t>
      </w:r>
    </w:p>
    <w:p w14:paraId="4D5D391F" w14:textId="77777777" w:rsidR="00B5527D" w:rsidRPr="00B5527D" w:rsidRDefault="00B5527D" w:rsidP="00B5527D">
      <w:pPr>
        <w:numPr>
          <w:ilvl w:val="0"/>
          <w:numId w:val="3"/>
        </w:numPr>
      </w:pPr>
      <w:r w:rsidRPr="00B5527D">
        <w:t>Czy personel realizujący świadczenia posiada aktualne prawo wykonywania zawodu?</w:t>
      </w:r>
    </w:p>
    <w:p w14:paraId="0C652A97" w14:textId="77777777" w:rsidR="00B5527D" w:rsidRPr="00B5527D" w:rsidRDefault="00B5527D" w:rsidP="00B5527D">
      <w:pPr>
        <w:numPr>
          <w:ilvl w:val="0"/>
          <w:numId w:val="3"/>
        </w:numPr>
      </w:pPr>
      <w:r w:rsidRPr="00B5527D">
        <w:t>Czy zatrudnieni specjaliści posiadają wymagane kwalifikacje do realizacji określonych świadczeń (np. specjalizacje)?</w:t>
      </w:r>
    </w:p>
    <w:p w14:paraId="201F8B8B" w14:textId="77777777" w:rsidR="00B5527D" w:rsidRPr="00B5527D" w:rsidRDefault="00B5527D" w:rsidP="00B5527D">
      <w:pPr>
        <w:numPr>
          <w:ilvl w:val="0"/>
          <w:numId w:val="3"/>
        </w:numPr>
      </w:pPr>
      <w:r w:rsidRPr="00B5527D">
        <w:t>Czy forma zatrudnienia personelu jest zgodna z warunkami umowy z NFZ?</w:t>
      </w:r>
    </w:p>
    <w:p w14:paraId="75391F2C" w14:textId="77777777" w:rsidR="00B5527D" w:rsidRPr="00B5527D" w:rsidRDefault="00B5527D" w:rsidP="00B5527D">
      <w:pPr>
        <w:numPr>
          <w:ilvl w:val="0"/>
          <w:numId w:val="3"/>
        </w:numPr>
      </w:pPr>
      <w:r w:rsidRPr="00B5527D">
        <w:t>Czy występują przypadki nieuprawnionego wykonywania świadczeń przez personel niekwalifikowany?</w:t>
      </w:r>
    </w:p>
    <w:p w14:paraId="2B6DC65C" w14:textId="77777777" w:rsidR="00B5527D" w:rsidRPr="00B5527D" w:rsidRDefault="00B5527D" w:rsidP="00B5527D">
      <w:r w:rsidRPr="00B5527D">
        <w:pict w14:anchorId="72F2554C">
          <v:rect id="_x0000_i1076" style="width:0;height:1.5pt" o:hralign="center" o:hrstd="t" o:hr="t" fillcolor="#a0a0a0" stroked="f"/>
        </w:pict>
      </w:r>
    </w:p>
    <w:p w14:paraId="2D5F7623" w14:textId="77777777" w:rsidR="00B5527D" w:rsidRPr="00B5527D" w:rsidRDefault="00B5527D" w:rsidP="00B5527D">
      <w:pPr>
        <w:rPr>
          <w:b/>
          <w:bCs/>
        </w:rPr>
      </w:pPr>
      <w:r w:rsidRPr="00B5527D">
        <w:rPr>
          <w:b/>
          <w:bCs/>
        </w:rPr>
        <w:t>4. Weryfikacja świadczeń i rozliczeń finansowych</w:t>
      </w:r>
    </w:p>
    <w:p w14:paraId="4243F7D4" w14:textId="77777777" w:rsidR="00B5527D" w:rsidRPr="00B5527D" w:rsidRDefault="00B5527D" w:rsidP="00B5527D">
      <w:pPr>
        <w:numPr>
          <w:ilvl w:val="0"/>
          <w:numId w:val="4"/>
        </w:numPr>
      </w:pPr>
      <w:r w:rsidRPr="00B5527D">
        <w:t>Czy rozliczenia z NFZ odzwierciedlają faktycznie wykonane świadczenia?</w:t>
      </w:r>
    </w:p>
    <w:p w14:paraId="4487550F" w14:textId="77777777" w:rsidR="00B5527D" w:rsidRPr="00B5527D" w:rsidRDefault="00B5527D" w:rsidP="00B5527D">
      <w:pPr>
        <w:numPr>
          <w:ilvl w:val="0"/>
          <w:numId w:val="4"/>
        </w:numPr>
      </w:pPr>
      <w:r w:rsidRPr="00B5527D">
        <w:t>Czy nie doszło do podwójnego finansowania (ze strony pacjenta i NFZ)?</w:t>
      </w:r>
    </w:p>
    <w:p w14:paraId="16D70083" w14:textId="77777777" w:rsidR="00B5527D" w:rsidRPr="00B5527D" w:rsidRDefault="00B5527D" w:rsidP="00B5527D">
      <w:pPr>
        <w:numPr>
          <w:ilvl w:val="0"/>
          <w:numId w:val="4"/>
        </w:numPr>
      </w:pPr>
      <w:r w:rsidRPr="00B5527D">
        <w:t>Czy nie występują świadczenia rozliczane mimo ich faktycznego niewykonania?</w:t>
      </w:r>
    </w:p>
    <w:p w14:paraId="513B4FD2" w14:textId="77777777" w:rsidR="00B5527D" w:rsidRPr="00B5527D" w:rsidRDefault="00B5527D" w:rsidP="00B5527D">
      <w:pPr>
        <w:numPr>
          <w:ilvl w:val="0"/>
          <w:numId w:val="4"/>
        </w:numPr>
      </w:pPr>
      <w:r w:rsidRPr="00B5527D">
        <w:t>Czy wystawione recepty refundowane spełniają warunki refundacji (odpłatność zgodna ze wskazaniami)?</w:t>
      </w:r>
    </w:p>
    <w:p w14:paraId="6B7207E6" w14:textId="77777777" w:rsidR="00B5527D" w:rsidRPr="00B5527D" w:rsidRDefault="00B5527D" w:rsidP="00B5527D">
      <w:pPr>
        <w:numPr>
          <w:ilvl w:val="0"/>
          <w:numId w:val="4"/>
        </w:numPr>
      </w:pPr>
      <w:r w:rsidRPr="00B5527D">
        <w:t>Czy nie dochodzi do „nadużycia refundacyjnego” przez nieuzasadnione przypisanie wysokiego poziomu refundacji?</w:t>
      </w:r>
    </w:p>
    <w:p w14:paraId="10A5EFE1" w14:textId="77777777" w:rsidR="00B5527D" w:rsidRPr="00B5527D" w:rsidRDefault="00B5527D" w:rsidP="00B5527D">
      <w:r w:rsidRPr="00B5527D">
        <w:pict w14:anchorId="55BF4988">
          <v:rect id="_x0000_i1077" style="width:0;height:1.5pt" o:hralign="center" o:hrstd="t" o:hr="t" fillcolor="#a0a0a0" stroked="f"/>
        </w:pict>
      </w:r>
    </w:p>
    <w:p w14:paraId="48F03ED0" w14:textId="77777777" w:rsidR="00B5527D" w:rsidRPr="00B5527D" w:rsidRDefault="00B5527D" w:rsidP="00B5527D">
      <w:pPr>
        <w:rPr>
          <w:b/>
          <w:bCs/>
        </w:rPr>
      </w:pPr>
      <w:r w:rsidRPr="00B5527D">
        <w:rPr>
          <w:b/>
          <w:bCs/>
        </w:rPr>
        <w:lastRenderedPageBreak/>
        <w:t>5. Potwierdzenie prawa do świadczeń</w:t>
      </w:r>
    </w:p>
    <w:p w14:paraId="43A6949E" w14:textId="77777777" w:rsidR="00B5527D" w:rsidRPr="00B5527D" w:rsidRDefault="00B5527D" w:rsidP="00B5527D">
      <w:pPr>
        <w:numPr>
          <w:ilvl w:val="0"/>
          <w:numId w:val="5"/>
        </w:numPr>
      </w:pPr>
      <w:r w:rsidRPr="00B5527D">
        <w:t xml:space="preserve">Czy przed udzieleniem świadczenia każdorazowo weryfikowano prawo pacjenta do świadczeń (np. w systemie </w:t>
      </w:r>
      <w:proofErr w:type="spellStart"/>
      <w:r w:rsidRPr="00B5527D">
        <w:t>eWUŚ</w:t>
      </w:r>
      <w:proofErr w:type="spellEnd"/>
      <w:r w:rsidRPr="00B5527D">
        <w:t>)?</w:t>
      </w:r>
    </w:p>
    <w:p w14:paraId="68A0502E" w14:textId="77777777" w:rsidR="00B5527D" w:rsidRPr="00B5527D" w:rsidRDefault="00B5527D" w:rsidP="00B5527D">
      <w:pPr>
        <w:numPr>
          <w:ilvl w:val="0"/>
          <w:numId w:val="5"/>
        </w:numPr>
      </w:pPr>
      <w:r w:rsidRPr="00B5527D">
        <w:t>Czy w przypadku braku potwierdzenia prawa pacjent został poinformowany o konieczności złożenia oświadczenia lub pokrycia kosztów?</w:t>
      </w:r>
    </w:p>
    <w:p w14:paraId="6930EC4B" w14:textId="77777777" w:rsidR="00B5527D" w:rsidRPr="00B5527D" w:rsidRDefault="00B5527D" w:rsidP="00B5527D">
      <w:pPr>
        <w:numPr>
          <w:ilvl w:val="0"/>
          <w:numId w:val="5"/>
        </w:numPr>
      </w:pPr>
      <w:r w:rsidRPr="00B5527D">
        <w:t>Czy dokumentacja zawiera potwierdzenie tego uprawnienia?</w:t>
      </w:r>
    </w:p>
    <w:p w14:paraId="14E5F58E" w14:textId="77777777" w:rsidR="00B5527D" w:rsidRPr="00B5527D" w:rsidRDefault="00B5527D" w:rsidP="00B5527D">
      <w:r w:rsidRPr="00B5527D">
        <w:pict w14:anchorId="2674C93D">
          <v:rect id="_x0000_i1078" style="width:0;height:1.5pt" o:hralign="center" o:hrstd="t" o:hr="t" fillcolor="#a0a0a0" stroked="f"/>
        </w:pict>
      </w:r>
    </w:p>
    <w:p w14:paraId="550A092C" w14:textId="77777777" w:rsidR="00B5527D" w:rsidRPr="00B5527D" w:rsidRDefault="00B5527D" w:rsidP="00B5527D">
      <w:pPr>
        <w:rPr>
          <w:b/>
          <w:bCs/>
        </w:rPr>
      </w:pPr>
      <w:r w:rsidRPr="00B5527D">
        <w:rPr>
          <w:b/>
          <w:bCs/>
        </w:rPr>
        <w:t>6. Sprawozdawczość i komunikacja z NFZ</w:t>
      </w:r>
    </w:p>
    <w:p w14:paraId="7D0ECCD9" w14:textId="77777777" w:rsidR="00B5527D" w:rsidRPr="00B5527D" w:rsidRDefault="00B5527D" w:rsidP="00B5527D">
      <w:pPr>
        <w:numPr>
          <w:ilvl w:val="0"/>
          <w:numId w:val="6"/>
        </w:numPr>
      </w:pPr>
      <w:r w:rsidRPr="00B5527D">
        <w:t>Czy dane raportowane do NFZ są zgodne z dokumentacją medyczną?</w:t>
      </w:r>
    </w:p>
    <w:p w14:paraId="3BD5A84E" w14:textId="77777777" w:rsidR="00B5527D" w:rsidRPr="00B5527D" w:rsidRDefault="00B5527D" w:rsidP="00B5527D">
      <w:pPr>
        <w:numPr>
          <w:ilvl w:val="0"/>
          <w:numId w:val="6"/>
        </w:numPr>
      </w:pPr>
      <w:r w:rsidRPr="00B5527D">
        <w:t>Czy raporty są przesyłane w terminie i w wymaganym formacie (np. w systemie XML)?</w:t>
      </w:r>
    </w:p>
    <w:p w14:paraId="0EA67B66" w14:textId="77777777" w:rsidR="00B5527D" w:rsidRPr="00B5527D" w:rsidRDefault="00B5527D" w:rsidP="00B5527D">
      <w:pPr>
        <w:numPr>
          <w:ilvl w:val="0"/>
          <w:numId w:val="6"/>
        </w:numPr>
      </w:pPr>
      <w:r w:rsidRPr="00B5527D">
        <w:t>Czy błędy sprawozdawcze są korygowane na bieżąco?</w:t>
      </w:r>
    </w:p>
    <w:p w14:paraId="23D8C156" w14:textId="77777777" w:rsidR="00B5527D" w:rsidRPr="00B5527D" w:rsidRDefault="00B5527D" w:rsidP="00B5527D">
      <w:pPr>
        <w:numPr>
          <w:ilvl w:val="0"/>
          <w:numId w:val="6"/>
        </w:numPr>
      </w:pPr>
      <w:r w:rsidRPr="00B5527D">
        <w:t>Czy prowadzona jest archiwizacja dokumentów rozliczeniowych?</w:t>
      </w:r>
    </w:p>
    <w:p w14:paraId="4D7DCC72" w14:textId="77777777" w:rsidR="00B5527D" w:rsidRPr="00B5527D" w:rsidRDefault="00B5527D" w:rsidP="00B5527D">
      <w:r w:rsidRPr="00B5527D">
        <w:pict w14:anchorId="6958F30A">
          <v:rect id="_x0000_i1079" style="width:0;height:1.5pt" o:hralign="center" o:hrstd="t" o:hr="t" fillcolor="#a0a0a0" stroked="f"/>
        </w:pict>
      </w:r>
    </w:p>
    <w:p w14:paraId="6E1900D6" w14:textId="77777777" w:rsidR="00B5527D" w:rsidRPr="00B5527D" w:rsidRDefault="00B5527D" w:rsidP="00B5527D">
      <w:pPr>
        <w:rPr>
          <w:b/>
          <w:bCs/>
        </w:rPr>
      </w:pPr>
      <w:r w:rsidRPr="00B5527D">
        <w:rPr>
          <w:b/>
          <w:bCs/>
        </w:rPr>
        <w:t>7. Zgłoszenia pacjentów i weryfikacja skarg</w:t>
      </w:r>
    </w:p>
    <w:p w14:paraId="50420043" w14:textId="77777777" w:rsidR="00B5527D" w:rsidRPr="00B5527D" w:rsidRDefault="00B5527D" w:rsidP="00B5527D">
      <w:pPr>
        <w:numPr>
          <w:ilvl w:val="0"/>
          <w:numId w:val="7"/>
        </w:numPr>
      </w:pPr>
      <w:r w:rsidRPr="00B5527D">
        <w:t>Czy prowadzone są rejestry zgłoszeń i reklamacji pacjentów dotyczących nieprawidłowości w rozliczeniach lub świadczeniach?</w:t>
      </w:r>
    </w:p>
    <w:p w14:paraId="0F10E12F" w14:textId="77777777" w:rsidR="00B5527D" w:rsidRPr="00B5527D" w:rsidRDefault="00B5527D" w:rsidP="00B5527D">
      <w:pPr>
        <w:numPr>
          <w:ilvl w:val="0"/>
          <w:numId w:val="7"/>
        </w:numPr>
      </w:pPr>
      <w:r w:rsidRPr="00B5527D">
        <w:t>Czy zgłoszenia są analizowane i wyciągane są z nich wnioski?</w:t>
      </w:r>
    </w:p>
    <w:p w14:paraId="159B8F8F" w14:textId="77777777" w:rsidR="00B5527D" w:rsidRPr="00B5527D" w:rsidRDefault="00B5527D" w:rsidP="00B5527D">
      <w:pPr>
        <w:numPr>
          <w:ilvl w:val="0"/>
          <w:numId w:val="7"/>
        </w:numPr>
      </w:pPr>
      <w:r w:rsidRPr="00B5527D">
        <w:t>Czy przeprowadzono korekty lub audyty wewnętrzne po zgłoszeniach pacjentów?</w:t>
      </w:r>
    </w:p>
    <w:p w14:paraId="05FBC81D" w14:textId="07C46BD0" w:rsidR="000475D8" w:rsidRDefault="00B5527D">
      <w:r w:rsidRPr="00B5527D">
        <w:pict w14:anchorId="1470A439">
          <v:rect id="_x0000_i1080" style="width:0;height:1.5pt" o:hralign="center" o:hrstd="t" o:hr="t" fillcolor="#a0a0a0" stroked="f"/>
        </w:pict>
      </w:r>
    </w:p>
    <w:sectPr w:rsidR="0004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528F"/>
    <w:multiLevelType w:val="multilevel"/>
    <w:tmpl w:val="DA2E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B4136"/>
    <w:multiLevelType w:val="multilevel"/>
    <w:tmpl w:val="131C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A373A"/>
    <w:multiLevelType w:val="multilevel"/>
    <w:tmpl w:val="DDD6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20C9C"/>
    <w:multiLevelType w:val="multilevel"/>
    <w:tmpl w:val="D650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57156"/>
    <w:multiLevelType w:val="multilevel"/>
    <w:tmpl w:val="675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81381"/>
    <w:multiLevelType w:val="multilevel"/>
    <w:tmpl w:val="FEDC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66820"/>
    <w:multiLevelType w:val="multilevel"/>
    <w:tmpl w:val="9F1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347168">
    <w:abstractNumId w:val="4"/>
  </w:num>
  <w:num w:numId="2" w16cid:durableId="599067258">
    <w:abstractNumId w:val="2"/>
  </w:num>
  <w:num w:numId="3" w16cid:durableId="964307511">
    <w:abstractNumId w:val="1"/>
  </w:num>
  <w:num w:numId="4" w16cid:durableId="1768235430">
    <w:abstractNumId w:val="3"/>
  </w:num>
  <w:num w:numId="5" w16cid:durableId="1509753024">
    <w:abstractNumId w:val="0"/>
  </w:num>
  <w:num w:numId="6" w16cid:durableId="2074698120">
    <w:abstractNumId w:val="5"/>
  </w:num>
  <w:num w:numId="7" w16cid:durableId="1710034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7D"/>
    <w:rsid w:val="00030CA7"/>
    <w:rsid w:val="000475D8"/>
    <w:rsid w:val="00394D08"/>
    <w:rsid w:val="00417824"/>
    <w:rsid w:val="005A100D"/>
    <w:rsid w:val="007439D8"/>
    <w:rsid w:val="008C3D76"/>
    <w:rsid w:val="008D7422"/>
    <w:rsid w:val="00962F7D"/>
    <w:rsid w:val="00A65EF8"/>
    <w:rsid w:val="00B52493"/>
    <w:rsid w:val="00B5527D"/>
    <w:rsid w:val="00D5086C"/>
    <w:rsid w:val="00DF51C2"/>
    <w:rsid w:val="00DF671C"/>
    <w:rsid w:val="00F64BB0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ABEB"/>
  <w15:chartTrackingRefBased/>
  <w15:docId w15:val="{22309F63-5DF7-4846-9727-1E944C0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1C2"/>
  </w:style>
  <w:style w:type="paragraph" w:styleId="Nagwek1">
    <w:name w:val="heading 1"/>
    <w:basedOn w:val="Normalny"/>
    <w:next w:val="Normalny"/>
    <w:link w:val="Nagwek1Znak"/>
    <w:uiPriority w:val="9"/>
    <w:qFormat/>
    <w:rsid w:val="00B55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1C2"/>
    <w:pPr>
      <w:ind w:left="720"/>
      <w:contextualSpacing/>
    </w:pPr>
  </w:style>
  <w:style w:type="paragraph" w:customStyle="1" w:styleId="1Zaczniki">
    <w:name w:val="1 Załączniki"/>
    <w:basedOn w:val="Normalny"/>
    <w:link w:val="1ZacznikiZnak"/>
    <w:qFormat/>
    <w:rsid w:val="008C3D76"/>
    <w:pPr>
      <w:spacing w:after="0" w:line="240" w:lineRule="auto"/>
      <w:ind w:left="720" w:firstLine="720"/>
      <w:jc w:val="both"/>
    </w:pPr>
    <w:rPr>
      <w:rFonts w:ascii="Minion Pro" w:hAnsi="Minion Pro" w:cs="Cambria"/>
      <w:bCs/>
      <w:iCs/>
      <w:color w:val="000000"/>
      <w:u w:val="single"/>
    </w:rPr>
  </w:style>
  <w:style w:type="character" w:customStyle="1" w:styleId="1ZacznikiZnak">
    <w:name w:val="1 Załączniki Znak"/>
    <w:basedOn w:val="Domylnaczcionkaakapitu"/>
    <w:link w:val="1Zaczniki"/>
    <w:rsid w:val="008C3D76"/>
    <w:rPr>
      <w:rFonts w:ascii="Minion Pro" w:hAnsi="Minion Pro" w:cs="Cambria"/>
      <w:bCs/>
      <w:iCs/>
      <w:color w:val="000000"/>
      <w:kern w:val="2"/>
      <w:u w:val="single"/>
    </w:rPr>
  </w:style>
  <w:style w:type="paragraph" w:customStyle="1" w:styleId="1Dowody">
    <w:name w:val="1 Dowody"/>
    <w:basedOn w:val="Normalny"/>
    <w:link w:val="1DowodyZnak"/>
    <w:autoRedefine/>
    <w:qFormat/>
    <w:rsid w:val="008C3D76"/>
    <w:pPr>
      <w:spacing w:after="0" w:line="240" w:lineRule="auto"/>
      <w:ind w:left="720" w:firstLine="720"/>
      <w:jc w:val="both"/>
    </w:pPr>
    <w:rPr>
      <w:rFonts w:ascii="Minion Pro" w:hAnsi="Minion Pro" w:cs="Cambria"/>
      <w:bCs/>
      <w:iCs/>
      <w:color w:val="000000"/>
    </w:rPr>
  </w:style>
  <w:style w:type="character" w:customStyle="1" w:styleId="1DowodyZnak">
    <w:name w:val="1 Dowody Znak"/>
    <w:basedOn w:val="Domylnaczcionkaakapitu"/>
    <w:link w:val="1Dowody"/>
    <w:rsid w:val="008C3D76"/>
    <w:rPr>
      <w:rFonts w:ascii="Minion Pro" w:hAnsi="Minion Pro" w:cs="Cambria"/>
      <w:bCs/>
      <w:iCs/>
      <w:color w:val="000000"/>
      <w:kern w:val="2"/>
    </w:rPr>
  </w:style>
  <w:style w:type="character" w:customStyle="1" w:styleId="Nagwek1Znak">
    <w:name w:val="Nagłówek 1 Znak"/>
    <w:basedOn w:val="Domylnaczcionkaakapitu"/>
    <w:link w:val="Nagwek1"/>
    <w:uiPriority w:val="9"/>
    <w:rsid w:val="00B55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2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2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2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2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2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2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27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552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2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Zalewski</dc:creator>
  <cp:keywords/>
  <dc:description/>
  <cp:lastModifiedBy>Wojciech Zalewski</cp:lastModifiedBy>
  <cp:revision>2</cp:revision>
  <cp:lastPrinted>2025-06-01T06:26:00Z</cp:lastPrinted>
  <dcterms:created xsi:type="dcterms:W3CDTF">2025-06-01T06:25:00Z</dcterms:created>
  <dcterms:modified xsi:type="dcterms:W3CDTF">2025-06-01T06:26:00Z</dcterms:modified>
</cp:coreProperties>
</file>